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019B" w14:textId="4D29FD9A" w:rsidR="00B77201" w:rsidRDefault="00F16092">
      <w:r w:rsidRPr="005F11A7">
        <w:rPr>
          <w:b/>
          <w:bCs/>
          <w:u w:val="single"/>
        </w:rPr>
        <w:softHyphen/>
      </w:r>
      <w:r w:rsidRPr="005F11A7">
        <w:rPr>
          <w:b/>
          <w:bCs/>
          <w:u w:val="single"/>
        </w:rPr>
        <w:softHyphen/>
      </w:r>
      <w:r w:rsidR="005F11A7">
        <w:rPr>
          <w:b/>
          <w:bCs/>
          <w:u w:val="single"/>
        </w:rPr>
        <w:t xml:space="preserve">Catholic </w:t>
      </w:r>
      <w:r w:rsidR="005F11A7" w:rsidRPr="005F11A7">
        <w:rPr>
          <w:b/>
          <w:bCs/>
          <w:u w:val="single"/>
        </w:rPr>
        <w:t>Biblical Studies</w:t>
      </w:r>
      <w:r w:rsidR="005F11A7">
        <w:t>:</w:t>
      </w:r>
    </w:p>
    <w:p w14:paraId="24B693BD" w14:textId="3A184AA4" w:rsidR="001427D1" w:rsidRPr="001427D1" w:rsidRDefault="001427D1">
      <w:pPr>
        <w:rPr>
          <w:sz w:val="16"/>
          <w:szCs w:val="16"/>
        </w:rPr>
      </w:pPr>
      <w:r w:rsidRPr="001427D1">
        <w:rPr>
          <w:i/>
          <w:iCs/>
          <w:sz w:val="16"/>
          <w:szCs w:val="16"/>
        </w:rPr>
        <w:t>Working Draft</w:t>
      </w:r>
      <w:r w:rsidRPr="001427D1">
        <w:rPr>
          <w:sz w:val="16"/>
          <w:szCs w:val="16"/>
        </w:rPr>
        <w:t xml:space="preserve"> 0.1</w:t>
      </w:r>
    </w:p>
    <w:p w14:paraId="5E493FE8" w14:textId="77777777" w:rsidR="005F11A7" w:rsidRDefault="005F11A7"/>
    <w:p w14:paraId="2E49F60E" w14:textId="54B1E921" w:rsidR="0000210E" w:rsidRDefault="0000210E">
      <w:r w:rsidRPr="0000210E">
        <w:rPr>
          <w:u w:val="single"/>
        </w:rPr>
        <w:t>Overviews</w:t>
      </w:r>
      <w:r>
        <w:t>:</w:t>
      </w:r>
    </w:p>
    <w:p w14:paraId="6B830126" w14:textId="77777777" w:rsidR="0000210E" w:rsidRDefault="0000210E"/>
    <w:p w14:paraId="03CFE3ED" w14:textId="673552A9" w:rsidR="0000210E" w:rsidRDefault="0000210E" w:rsidP="0000210E">
      <w:pPr>
        <w:rPr>
          <w:b/>
          <w:bCs/>
          <w:u w:val="single"/>
        </w:rPr>
      </w:pPr>
      <w:r>
        <w:rPr>
          <w:b/>
          <w:bCs/>
          <w:u w:val="single"/>
        </w:rPr>
        <w:t>Catechism of the Catholic Church</w:t>
      </w:r>
      <w:r w:rsidRPr="001D3253">
        <w:rPr>
          <w:b/>
          <w:bCs/>
        </w:rPr>
        <w:t xml:space="preserve">. </w:t>
      </w:r>
      <w:r w:rsidR="001D3253" w:rsidRPr="001D3253">
        <w:rPr>
          <w:b/>
          <w:bCs/>
        </w:rPr>
        <w:t>Pt. I, Section 1, Chapter 2, Articles 1-3.</w:t>
      </w:r>
      <w:r w:rsidR="001D3253">
        <w:rPr>
          <w:b/>
          <w:bCs/>
          <w:u w:val="single"/>
        </w:rPr>
        <w:t xml:space="preserve"> </w:t>
      </w:r>
    </w:p>
    <w:p w14:paraId="467CCD09" w14:textId="7C31211A" w:rsidR="0000210E" w:rsidRPr="0000210E" w:rsidRDefault="0000210E" w:rsidP="0000210E">
      <w:pPr>
        <w:rPr>
          <w:b/>
          <w:bCs/>
          <w:u w:val="single"/>
        </w:rPr>
      </w:pPr>
      <w:r w:rsidRPr="0000210E">
        <w:rPr>
          <w:b/>
          <w:bCs/>
          <w:u w:val="single"/>
        </w:rPr>
        <w:t>Ignatius Catholic Study Bible: Old and New Testaments</w:t>
      </w:r>
      <w:r>
        <w:rPr>
          <w:b/>
          <w:bCs/>
          <w:u w:val="single"/>
        </w:rPr>
        <w:t xml:space="preserve"> </w:t>
      </w:r>
      <w:r>
        <w:t>by Curtis Mitch, Anonymous, Scott Hahn</w:t>
      </w:r>
    </w:p>
    <w:p w14:paraId="46A67DB3" w14:textId="77777777" w:rsidR="0000210E" w:rsidRDefault="0000210E" w:rsidP="0000210E"/>
    <w:p w14:paraId="52C3F3BD" w14:textId="77BDE098" w:rsidR="0000210E" w:rsidRDefault="00D0660A" w:rsidP="0000210E">
      <w:r>
        <w:rPr>
          <w:u w:val="single"/>
        </w:rPr>
        <w:t xml:space="preserve">Modern </w:t>
      </w:r>
      <w:r w:rsidR="0000210E" w:rsidRPr="0000210E">
        <w:rPr>
          <w:u w:val="single"/>
        </w:rPr>
        <w:t>Scholarship</w:t>
      </w:r>
      <w:r w:rsidR="0000210E">
        <w:t>:</w:t>
      </w:r>
    </w:p>
    <w:p w14:paraId="38E0F543" w14:textId="77777777" w:rsidR="001D3253" w:rsidRDefault="001D3253" w:rsidP="0000210E"/>
    <w:p w14:paraId="573B4A1E" w14:textId="2A70810A" w:rsidR="005F11A7" w:rsidRDefault="001427D1" w:rsidP="005F11A7">
      <w:r w:rsidRPr="001427D1">
        <w:rPr>
          <w:b/>
          <w:bCs/>
        </w:rPr>
        <w:t>Hahn, Scott</w:t>
      </w:r>
      <w:r>
        <w:t xml:space="preserve">. </w:t>
      </w:r>
      <w:r w:rsidR="005F11A7">
        <w:t>Letter and Spirit: From Written Text to Living Word in the Liturgy, Doubleday, 2005.</w:t>
      </w:r>
    </w:p>
    <w:p w14:paraId="05FB25D0" w14:textId="569A7F15" w:rsidR="005F11A7" w:rsidRDefault="001427D1" w:rsidP="001427D1">
      <w:pPr>
        <w:ind w:left="720"/>
      </w:pPr>
      <w:r>
        <w:t xml:space="preserve">Ibid. </w:t>
      </w:r>
      <w:r w:rsidR="005F11A7" w:rsidRPr="00A208FA">
        <w:rPr>
          <w:i/>
          <w:iCs/>
        </w:rPr>
        <w:t>Kinship by Covenant: A Canonical Approach to the Fulfillment of God's Saving Promises</w:t>
      </w:r>
      <w:r w:rsidR="005F11A7">
        <w:t>, Yale University Press, 2009. ISBN 978-0-300-14097-2</w:t>
      </w:r>
    </w:p>
    <w:p w14:paraId="36E0E70D" w14:textId="77777777" w:rsidR="005F11A7" w:rsidRDefault="005F11A7" w:rsidP="001427D1">
      <w:pPr>
        <w:ind w:firstLine="720"/>
      </w:pPr>
      <w:r w:rsidRPr="00A208FA">
        <w:rPr>
          <w:i/>
          <w:iCs/>
        </w:rPr>
        <w:t>Catholic Bible Dictionary</w:t>
      </w:r>
      <w:r>
        <w:t>, Image, 2009. ISBN 978-0385512299[20]</w:t>
      </w:r>
    </w:p>
    <w:p w14:paraId="6D0CBE87" w14:textId="518CBA2B" w:rsidR="005F11A7" w:rsidRDefault="005F11A7" w:rsidP="001427D1">
      <w:pPr>
        <w:ind w:left="720"/>
      </w:pPr>
      <w:r w:rsidRPr="00A208FA">
        <w:rPr>
          <w:i/>
          <w:iCs/>
        </w:rPr>
        <w:t>Covenant and Communion: The Biblical Theology of Pope Benedict XVI</w:t>
      </w:r>
      <w:r>
        <w:t xml:space="preserve">, Baker Brazos Press, 2009. </w:t>
      </w:r>
    </w:p>
    <w:p w14:paraId="25415424" w14:textId="5C44AC24" w:rsidR="005F11A7" w:rsidRDefault="005F11A7" w:rsidP="001427D1">
      <w:pPr>
        <w:ind w:left="720"/>
      </w:pPr>
      <w:r w:rsidRPr="00A208FA">
        <w:rPr>
          <w:i/>
          <w:iCs/>
        </w:rPr>
        <w:t>Politicizing the Bible: The Roots of Historical Criticism and the Secularization of Scripture 1300-1700</w:t>
      </w:r>
      <w:r>
        <w:t xml:space="preserve"> (co-written with Benjamin </w:t>
      </w:r>
      <w:proofErr w:type="spellStart"/>
      <w:r>
        <w:t>Wiker</w:t>
      </w:r>
      <w:proofErr w:type="spellEnd"/>
      <w:r>
        <w:t xml:space="preserve">), The Crossroad Publishing Company, 2013. </w:t>
      </w:r>
    </w:p>
    <w:p w14:paraId="5645C277" w14:textId="5591FA85" w:rsidR="005F11A7" w:rsidRDefault="005F11A7" w:rsidP="001427D1">
      <w:pPr>
        <w:ind w:left="720"/>
      </w:pPr>
      <w:r w:rsidRPr="00A208FA">
        <w:rPr>
          <w:i/>
          <w:iCs/>
        </w:rPr>
        <w:t>Consuming the Word: The New Testament and The Eucharist in the Early Church</w:t>
      </w:r>
      <w:r>
        <w:t xml:space="preserve">, Image, 2013. </w:t>
      </w:r>
    </w:p>
    <w:p w14:paraId="02309B0C" w14:textId="01B9F253" w:rsidR="005F11A7" w:rsidRDefault="005F11A7" w:rsidP="001427D1">
      <w:pPr>
        <w:ind w:left="720"/>
      </w:pPr>
      <w:r w:rsidRPr="00A208FA">
        <w:rPr>
          <w:i/>
          <w:iCs/>
        </w:rPr>
        <w:t>Angels and Saints: A Biblical Friendship with God's Holy Ones</w:t>
      </w:r>
      <w:r>
        <w:t>, Image, 2014.</w:t>
      </w:r>
    </w:p>
    <w:p w14:paraId="53CFF157" w14:textId="77777777" w:rsidR="005F11A7" w:rsidRDefault="005F11A7" w:rsidP="001427D1">
      <w:pPr>
        <w:ind w:firstLine="720"/>
      </w:pPr>
      <w:r>
        <w:t>God's Covenant with You: The Bible Tells a Story, 2015. ISBN 978-0955538049[23]</w:t>
      </w:r>
    </w:p>
    <w:p w14:paraId="700EF890" w14:textId="1ECEDC57" w:rsidR="005F11A7" w:rsidRDefault="005F11A7" w:rsidP="001427D1">
      <w:pPr>
        <w:ind w:left="720"/>
      </w:pPr>
      <w:r>
        <w:t>Romans (Catholic Commentary on Sacred Scripture), Baker Academic, 2017.</w:t>
      </w:r>
    </w:p>
    <w:p w14:paraId="27702D7F" w14:textId="00E7AB7C" w:rsidR="005F11A7" w:rsidRDefault="005F11A7" w:rsidP="001427D1">
      <w:pPr>
        <w:ind w:left="720"/>
      </w:pPr>
      <w:r>
        <w:t>The Fourth Cup: Unveiling the Mystery of the Last Supper and the Cross, Image, 2018.</w:t>
      </w:r>
    </w:p>
    <w:p w14:paraId="0C1A7EC3" w14:textId="6C050BDD" w:rsidR="005F11A7" w:rsidRDefault="005F11A7" w:rsidP="001427D1">
      <w:pPr>
        <w:ind w:left="720"/>
      </w:pPr>
      <w:r>
        <w:t>It is Right and Just: Why the Future of Civilization Depends on True Religion, (with Brandon McGinley, Emmaus Road Publishing, 2020.</w:t>
      </w:r>
    </w:p>
    <w:p w14:paraId="4CBE811F" w14:textId="0D6F83F1" w:rsidR="005F11A7" w:rsidRDefault="005F11A7" w:rsidP="001427D1">
      <w:pPr>
        <w:ind w:left="720"/>
      </w:pPr>
      <w:r>
        <w:t>Holy Is His Name: The Transforming Power of God’s Holiness in Scripture, Emmaus Road Publishing, 2022.</w:t>
      </w:r>
    </w:p>
    <w:p w14:paraId="64B147B2" w14:textId="77777777" w:rsidR="005F11A7" w:rsidRDefault="005F11A7" w:rsidP="005F11A7"/>
    <w:p w14:paraId="308FE36F" w14:textId="039CA85A" w:rsidR="005F11A7" w:rsidRDefault="005F11A7" w:rsidP="005F11A7">
      <w:proofErr w:type="spellStart"/>
      <w:r w:rsidRPr="001427D1">
        <w:rPr>
          <w:b/>
          <w:bCs/>
        </w:rPr>
        <w:t>Pitre</w:t>
      </w:r>
      <w:proofErr w:type="spellEnd"/>
      <w:r w:rsidRPr="001427D1">
        <w:rPr>
          <w:b/>
          <w:bCs/>
        </w:rPr>
        <w:t>, Brant</w:t>
      </w:r>
      <w:r>
        <w:t xml:space="preserve">. </w:t>
      </w:r>
      <w:r w:rsidRPr="005F11A7">
        <w:rPr>
          <w:i/>
          <w:iCs/>
        </w:rPr>
        <w:t>The Case for Jesus: The Biblical and Historical Evidence for Chris</w:t>
      </w:r>
      <w:r w:rsidRPr="005F11A7">
        <w:rPr>
          <w:i/>
          <w:iCs/>
        </w:rPr>
        <w:t>t</w:t>
      </w:r>
      <w:r>
        <w:t xml:space="preserve"> (2016)</w:t>
      </w:r>
      <w:r>
        <w:t xml:space="preserve">, </w:t>
      </w:r>
      <w:r>
        <w:t>Crown Publishing</w:t>
      </w:r>
      <w:r w:rsidR="001427D1">
        <w:t>.</w:t>
      </w:r>
    </w:p>
    <w:p w14:paraId="79C2EBB2" w14:textId="73CE9183" w:rsidR="005F11A7" w:rsidRDefault="005F11A7" w:rsidP="001427D1">
      <w:pPr>
        <w:ind w:left="720"/>
      </w:pPr>
      <w:r>
        <w:t xml:space="preserve">Ibid., </w:t>
      </w:r>
      <w:proofErr w:type="gramStart"/>
      <w:r w:rsidRPr="005F11A7">
        <w:rPr>
          <w:i/>
          <w:iCs/>
        </w:rPr>
        <w:t>Jesus</w:t>
      </w:r>
      <w:proofErr w:type="gramEnd"/>
      <w:r w:rsidRPr="005F11A7">
        <w:rPr>
          <w:i/>
          <w:iCs/>
        </w:rPr>
        <w:t xml:space="preserve"> and the Jewish Roots of the Eucharist: Unlocking the Secrets of the Last Supper</w:t>
      </w:r>
      <w:r>
        <w:t xml:space="preserve"> (2016).</w:t>
      </w:r>
    </w:p>
    <w:p w14:paraId="6D78931C" w14:textId="45B09A33" w:rsidR="000532E5" w:rsidRDefault="005F11A7" w:rsidP="000532E5">
      <w:pPr>
        <w:ind w:firstLine="720"/>
      </w:pPr>
      <w:r>
        <w:t xml:space="preserve">Ibid., </w:t>
      </w:r>
      <w:r w:rsidRPr="005F11A7">
        <w:rPr>
          <w:i/>
          <w:iCs/>
        </w:rPr>
        <w:t xml:space="preserve">Jesus and the Jewish Roots of Mary: Unveiling the </w:t>
      </w:r>
      <w:proofErr w:type="gramStart"/>
      <w:r w:rsidRPr="005F11A7">
        <w:rPr>
          <w:i/>
          <w:iCs/>
        </w:rPr>
        <w:t>Mother</w:t>
      </w:r>
      <w:proofErr w:type="gramEnd"/>
      <w:r w:rsidRPr="005F11A7">
        <w:rPr>
          <w:i/>
          <w:iCs/>
        </w:rPr>
        <w:t xml:space="preserve"> of the Messiah</w:t>
      </w:r>
      <w:r>
        <w:t xml:space="preserve"> (2018).</w:t>
      </w:r>
    </w:p>
    <w:p w14:paraId="21539A0A" w14:textId="70C299BA" w:rsidR="001E5665" w:rsidRDefault="001E5665" w:rsidP="001E5665">
      <w:pPr>
        <w:rPr>
          <w:i/>
          <w:iCs/>
        </w:rPr>
      </w:pPr>
      <w:proofErr w:type="spellStart"/>
      <w:r w:rsidRPr="00626C9F">
        <w:rPr>
          <w:b/>
          <w:bCs/>
        </w:rPr>
        <w:lastRenderedPageBreak/>
        <w:t>Suelzer</w:t>
      </w:r>
      <w:proofErr w:type="spellEnd"/>
      <w:r w:rsidRPr="00626C9F">
        <w:rPr>
          <w:b/>
          <w:bCs/>
        </w:rPr>
        <w:t>, Alexa</w:t>
      </w:r>
      <w:r>
        <w:t xml:space="preserve">. SP. </w:t>
      </w:r>
      <w:r w:rsidRPr="001E5665">
        <w:rPr>
          <w:i/>
          <w:iCs/>
        </w:rPr>
        <w:t>The Pentateuch: A Study in Salvation History</w:t>
      </w:r>
      <w:r>
        <w:rPr>
          <w:i/>
          <w:iCs/>
        </w:rPr>
        <w:t>.</w:t>
      </w:r>
    </w:p>
    <w:p w14:paraId="7366D56D" w14:textId="4BFAFA4E" w:rsidR="00CB5839" w:rsidRDefault="00CB5839" w:rsidP="001E5665">
      <w:pPr>
        <w:rPr>
          <w:i/>
          <w:iCs/>
        </w:rPr>
      </w:pPr>
      <w:r w:rsidRPr="00CB5839">
        <w:rPr>
          <w:b/>
          <w:bCs/>
        </w:rPr>
        <w:t xml:space="preserve">Smith, Mark S., </w:t>
      </w:r>
      <w:r w:rsidRPr="00CB5839">
        <w:rPr>
          <w:i/>
          <w:iCs/>
        </w:rPr>
        <w:t xml:space="preserve">The Laments of </w:t>
      </w:r>
      <w:proofErr w:type="gramStart"/>
      <w:r w:rsidRPr="00CB5839">
        <w:rPr>
          <w:i/>
          <w:iCs/>
        </w:rPr>
        <w:t>Jeremiah</w:t>
      </w:r>
      <w:proofErr w:type="gramEnd"/>
      <w:r w:rsidRPr="00CB5839">
        <w:rPr>
          <w:i/>
          <w:iCs/>
        </w:rPr>
        <w:t xml:space="preserve"> and Their Context: A </w:t>
      </w:r>
      <w:proofErr w:type="spellStart"/>
      <w:r w:rsidRPr="00CB5839">
        <w:rPr>
          <w:i/>
          <w:iCs/>
        </w:rPr>
        <w:t>Literarv</w:t>
      </w:r>
      <w:proofErr w:type="spellEnd"/>
      <w:r w:rsidRPr="00CB5839">
        <w:rPr>
          <w:i/>
          <w:iCs/>
        </w:rPr>
        <w:t xml:space="preserve"> and Redactional Study of Jeremiah 11–20.</w:t>
      </w:r>
    </w:p>
    <w:p w14:paraId="43744987" w14:textId="7A6EB40D" w:rsidR="00365125" w:rsidRDefault="00365125" w:rsidP="001E5665">
      <w:pPr>
        <w:rPr>
          <w:i/>
          <w:iCs/>
        </w:rPr>
      </w:pPr>
      <w:r>
        <w:rPr>
          <w:i/>
          <w:iCs/>
        </w:rPr>
        <w:tab/>
      </w:r>
      <w:r w:rsidRPr="00365125">
        <w:t>Ibid.,</w:t>
      </w:r>
      <w:r>
        <w:rPr>
          <w:i/>
          <w:iCs/>
        </w:rPr>
        <w:t xml:space="preserve"> </w:t>
      </w:r>
      <w:r w:rsidRPr="00365125">
        <w:rPr>
          <w:i/>
          <w:iCs/>
        </w:rPr>
        <w:t>The Early History of God: Yahweh and the Other Deities in Ancient Israel</w:t>
      </w:r>
      <w:r>
        <w:rPr>
          <w:i/>
          <w:iCs/>
        </w:rPr>
        <w:t>.</w:t>
      </w:r>
    </w:p>
    <w:p w14:paraId="63CBC04D" w14:textId="2DDB1467" w:rsidR="00E46808" w:rsidRPr="00CB5839" w:rsidRDefault="00E46808" w:rsidP="001E5665">
      <w:r>
        <w:rPr>
          <w:i/>
          <w:iCs/>
        </w:rPr>
        <w:tab/>
      </w:r>
      <w:r w:rsidRPr="00E46808">
        <w:t>Ibid.,</w:t>
      </w:r>
      <w:r>
        <w:rPr>
          <w:i/>
          <w:iCs/>
        </w:rPr>
        <w:t xml:space="preserve"> </w:t>
      </w:r>
      <w:r w:rsidRPr="00E46808">
        <w:rPr>
          <w:i/>
          <w:iCs/>
        </w:rPr>
        <w:t>The Origins of Biblical Monotheism: Israel's Polytheistic Background and the Ugaritic Texts</w:t>
      </w:r>
      <w:r>
        <w:rPr>
          <w:i/>
          <w:iCs/>
        </w:rPr>
        <w:t>.</w:t>
      </w:r>
    </w:p>
    <w:p w14:paraId="55ECD4F8" w14:textId="5D21B58C" w:rsidR="000532E5" w:rsidRDefault="000532E5" w:rsidP="000532E5">
      <w:proofErr w:type="spellStart"/>
      <w:r w:rsidRPr="0025437F">
        <w:rPr>
          <w:b/>
          <w:bCs/>
        </w:rPr>
        <w:t>Wansbrough</w:t>
      </w:r>
      <w:proofErr w:type="spellEnd"/>
      <w:r w:rsidRPr="0025437F">
        <w:rPr>
          <w:b/>
          <w:bCs/>
        </w:rPr>
        <w:t>, Henry</w:t>
      </w:r>
      <w:r w:rsidR="0025437F">
        <w:t>, OSB.</w:t>
      </w:r>
      <w:r>
        <w:t xml:space="preserve"> </w:t>
      </w:r>
      <w:r w:rsidRPr="000532E5">
        <w:rPr>
          <w:i/>
          <w:iCs/>
        </w:rPr>
        <w:t>The Use and Abuse of the Bible: A Brief History of Biblical Interpretation</w:t>
      </w:r>
      <w:r>
        <w:t>.</w:t>
      </w:r>
    </w:p>
    <w:p w14:paraId="5C0F1351" w14:textId="17F909AB" w:rsidR="00A87B90" w:rsidRDefault="00A87B90" w:rsidP="00A87B90">
      <w:pPr>
        <w:ind w:firstLine="720"/>
      </w:pPr>
      <w:r>
        <w:t xml:space="preserve">Ibid., </w:t>
      </w:r>
      <w:r w:rsidRPr="00A87B90">
        <w:rPr>
          <w:i/>
          <w:iCs/>
        </w:rPr>
        <w:t>The Story of the Bible: How It Came to Us</w:t>
      </w:r>
      <w:r>
        <w:t>.</w:t>
      </w:r>
    </w:p>
    <w:p w14:paraId="0CA621BC" w14:textId="789541A5" w:rsidR="00A87B90" w:rsidRDefault="00041B77" w:rsidP="00A87B90">
      <w:pPr>
        <w:ind w:firstLine="720"/>
      </w:pPr>
      <w:r>
        <w:t xml:space="preserve">Ibid., </w:t>
      </w:r>
      <w:proofErr w:type="gramStart"/>
      <w:r w:rsidRPr="00041B77">
        <w:rPr>
          <w:i/>
          <w:iCs/>
        </w:rPr>
        <w:t>Event</w:t>
      </w:r>
      <w:proofErr w:type="gramEnd"/>
      <w:r w:rsidRPr="00041B77">
        <w:rPr>
          <w:i/>
          <w:iCs/>
        </w:rPr>
        <w:t xml:space="preserve"> and Interpretation</w:t>
      </w:r>
      <w:r>
        <w:t>.</w:t>
      </w:r>
    </w:p>
    <w:p w14:paraId="6E50BB08" w14:textId="77777777" w:rsidR="00041B77" w:rsidRDefault="00041B77" w:rsidP="00A87B90">
      <w:pPr>
        <w:ind w:firstLine="720"/>
      </w:pPr>
    </w:p>
    <w:p w14:paraId="1D6BA24A" w14:textId="181E03EF" w:rsidR="00883C5C" w:rsidRDefault="00883C5C" w:rsidP="00A87B90">
      <w:pPr>
        <w:ind w:firstLine="720"/>
      </w:pPr>
      <w:r w:rsidRPr="00883C5C">
        <w:t>Biblical Interpretation in Crisis: The Ratzinger Conference on the Bible and the Church</w:t>
      </w:r>
    </w:p>
    <w:p w14:paraId="06F7898A" w14:textId="08F6B049" w:rsidR="00883C5C" w:rsidRDefault="00655230" w:rsidP="001E5665">
      <w:r>
        <w:t xml:space="preserve">Albright, William F. </w:t>
      </w:r>
      <w:proofErr w:type="gramStart"/>
      <w:r w:rsidRPr="00655230">
        <w:rPr>
          <w:i/>
          <w:iCs/>
        </w:rPr>
        <w:t>Yahweh</w:t>
      </w:r>
      <w:proofErr w:type="gramEnd"/>
      <w:r w:rsidRPr="00655230">
        <w:rPr>
          <w:i/>
          <w:iCs/>
        </w:rPr>
        <w:t xml:space="preserve"> and the Gods of Canaan: An Historical Analysis of Two Contrasting Faiths</w:t>
      </w:r>
      <w:r w:rsidRPr="00655230">
        <w:t xml:space="preserve"> (1968)</w:t>
      </w:r>
    </w:p>
    <w:p w14:paraId="2212A635" w14:textId="77777777" w:rsidR="00294DBA" w:rsidRDefault="00294DBA" w:rsidP="001E5665"/>
    <w:p w14:paraId="5DDCD05E" w14:textId="38CA9B35" w:rsidR="005714EA" w:rsidRDefault="005714EA" w:rsidP="001E5665">
      <w:r w:rsidRPr="005714EA">
        <w:rPr>
          <w:b/>
          <w:bCs/>
        </w:rPr>
        <w:t>Carr, David M.</w:t>
      </w:r>
      <w:r>
        <w:t xml:space="preserve"> </w:t>
      </w:r>
      <w:r w:rsidRPr="005714EA">
        <w:rPr>
          <w:i/>
          <w:iCs/>
        </w:rPr>
        <w:t>The Formation of the Hebrew Bible, Part 1</w:t>
      </w:r>
      <w:r>
        <w:t xml:space="preserve"> (pp. 1-100). Oxford University Press, 2011.</w:t>
      </w:r>
    </w:p>
    <w:p w14:paraId="3B01C9BE" w14:textId="77777777" w:rsidR="00495777" w:rsidRDefault="00495777" w:rsidP="001E5665">
      <w:r w:rsidRPr="00495777">
        <w:rPr>
          <w:b/>
          <w:bCs/>
        </w:rPr>
        <w:t>Tov, Emanuel.</w:t>
      </w:r>
      <w:r>
        <w:t xml:space="preserve"> </w:t>
      </w:r>
      <w:r w:rsidRPr="00495777">
        <w:rPr>
          <w:i/>
          <w:iCs/>
        </w:rPr>
        <w:t>Textual Criticism of the Hebrew Bible.</w:t>
      </w:r>
      <w:r>
        <w:t xml:space="preserve"> 3 </w:t>
      </w:r>
      <w:proofErr w:type="spellStart"/>
      <w:r>
        <w:t>rd</w:t>
      </w:r>
      <w:proofErr w:type="spellEnd"/>
      <w:r>
        <w:t xml:space="preserve"> ed. Minneapolis: Fortress Press, 2010. </w:t>
      </w:r>
    </w:p>
    <w:p w14:paraId="390E809D" w14:textId="77777777" w:rsidR="00495777" w:rsidRDefault="00495777" w:rsidP="001E5665">
      <w:r w:rsidRPr="00495777">
        <w:rPr>
          <w:b/>
          <w:bCs/>
        </w:rPr>
        <w:t>Wellhausen, Julius.</w:t>
      </w:r>
      <w:r>
        <w:t xml:space="preserve"> </w:t>
      </w:r>
      <w:r w:rsidRPr="00495777">
        <w:rPr>
          <w:i/>
          <w:iCs/>
        </w:rPr>
        <w:t>Prolegomena to the History of Ancient Israel.</w:t>
      </w:r>
      <w:r>
        <w:t xml:space="preserve"> 1957; </w:t>
      </w:r>
      <w:proofErr w:type="spellStart"/>
      <w:r>
        <w:t>repr</w:t>
      </w:r>
      <w:proofErr w:type="spellEnd"/>
      <w:r>
        <w:t>., Eugene: Wipf &amp; Stock, 2003. Chapters 1-5.</w:t>
      </w:r>
    </w:p>
    <w:p w14:paraId="55E177CF" w14:textId="4EA55DDB" w:rsidR="005714EA" w:rsidRDefault="00495777" w:rsidP="001E5665">
      <w:r w:rsidRPr="00495777">
        <w:rPr>
          <w:b/>
          <w:bCs/>
        </w:rPr>
        <w:t xml:space="preserve"> </w:t>
      </w:r>
      <w:proofErr w:type="spellStart"/>
      <w:r w:rsidRPr="00495777">
        <w:rPr>
          <w:b/>
          <w:bCs/>
        </w:rPr>
        <w:t>Zevit</w:t>
      </w:r>
      <w:proofErr w:type="spellEnd"/>
      <w:r w:rsidRPr="00495777">
        <w:rPr>
          <w:b/>
          <w:bCs/>
        </w:rPr>
        <w:t xml:space="preserve">, </w:t>
      </w:r>
      <w:proofErr w:type="spellStart"/>
      <w:r w:rsidRPr="00495777">
        <w:rPr>
          <w:b/>
          <w:bCs/>
        </w:rPr>
        <w:t>Ziony</w:t>
      </w:r>
      <w:proofErr w:type="spellEnd"/>
      <w:r>
        <w:t xml:space="preserve">. </w:t>
      </w:r>
      <w:r w:rsidRPr="00495777">
        <w:rPr>
          <w:i/>
          <w:iCs/>
        </w:rPr>
        <w:t>The Religions of Ancient Israel: A Synthesis of Parallactic Approaches.</w:t>
      </w:r>
      <w:r>
        <w:t xml:space="preserve"> New York: Continuum, 2001.</w:t>
      </w:r>
    </w:p>
    <w:p w14:paraId="1C039F63" w14:textId="77777777" w:rsidR="000E0E1F" w:rsidRDefault="000E0E1F" w:rsidP="001E5665"/>
    <w:p w14:paraId="10A6405B" w14:textId="77777777" w:rsidR="000E0E1F" w:rsidRDefault="000E0E1F" w:rsidP="000E0E1F">
      <w:proofErr w:type="spellStart"/>
      <w:r w:rsidRPr="000E0E1F">
        <w:rPr>
          <w:b/>
          <w:bCs/>
        </w:rPr>
        <w:t>Béchard</w:t>
      </w:r>
      <w:proofErr w:type="spellEnd"/>
      <w:r w:rsidRPr="000E0E1F">
        <w:rPr>
          <w:b/>
          <w:bCs/>
        </w:rPr>
        <w:t>, D. P.</w:t>
      </w:r>
      <w:r>
        <w:t xml:space="preserve"> (ed.). </w:t>
      </w:r>
      <w:r w:rsidRPr="000E0E1F">
        <w:rPr>
          <w:i/>
          <w:iCs/>
        </w:rPr>
        <w:t>The Scripture Documents: An Anthology of Official Catholic Teachings.</w:t>
      </w:r>
      <w:r>
        <w:t xml:space="preserve"> </w:t>
      </w:r>
    </w:p>
    <w:p w14:paraId="6F2755F2" w14:textId="044E621A" w:rsidR="000E0E1F" w:rsidRDefault="000E0E1F" w:rsidP="000E0E1F">
      <w:r w:rsidRPr="000E0E1F">
        <w:rPr>
          <w:b/>
          <w:bCs/>
        </w:rPr>
        <w:t>Bultmann, Rudolf.</w:t>
      </w:r>
      <w:r>
        <w:t xml:space="preserve"> </w:t>
      </w:r>
      <w:r w:rsidRPr="000E0E1F">
        <w:rPr>
          <w:i/>
          <w:iCs/>
        </w:rPr>
        <w:t>Theology of the New Testament</w:t>
      </w:r>
      <w:r>
        <w:t>.</w:t>
      </w:r>
    </w:p>
    <w:p w14:paraId="5319051F" w14:textId="77777777" w:rsidR="000E0E1F" w:rsidRDefault="000E0E1F" w:rsidP="000E0E1F">
      <w:r w:rsidRPr="000E0E1F">
        <w:rPr>
          <w:b/>
          <w:bCs/>
        </w:rPr>
        <w:t xml:space="preserve">Carson, D. </w:t>
      </w:r>
      <w:proofErr w:type="gramStart"/>
      <w:r w:rsidRPr="000E0E1F">
        <w:rPr>
          <w:b/>
          <w:bCs/>
        </w:rPr>
        <w:t>A.</w:t>
      </w:r>
      <w:proofErr w:type="gramEnd"/>
      <w:r w:rsidRPr="000E0E1F">
        <w:rPr>
          <w:b/>
          <w:bCs/>
        </w:rPr>
        <w:t xml:space="preserve"> and Douglas Moo</w:t>
      </w:r>
      <w:r>
        <w:t xml:space="preserve">. </w:t>
      </w:r>
      <w:r w:rsidRPr="000E0E1F">
        <w:rPr>
          <w:i/>
          <w:iCs/>
        </w:rPr>
        <w:t>An Introduction to the New Testament</w:t>
      </w:r>
      <w:r>
        <w:t xml:space="preserve">. 2d Edition. Grand </w:t>
      </w:r>
    </w:p>
    <w:p w14:paraId="01E658CC" w14:textId="77777777" w:rsidR="000E0E1F" w:rsidRDefault="000E0E1F" w:rsidP="000E0E1F">
      <w:r>
        <w:t>Rapids: Zondervan, 2005.</w:t>
      </w:r>
    </w:p>
    <w:p w14:paraId="7CE9381D" w14:textId="77777777" w:rsidR="000E0E1F" w:rsidRDefault="000E0E1F" w:rsidP="000E0E1F">
      <w:r w:rsidRPr="000E0E1F">
        <w:rPr>
          <w:b/>
          <w:bCs/>
        </w:rPr>
        <w:t>Collins, Raymond F.</w:t>
      </w:r>
      <w:r>
        <w:t xml:space="preserve"> </w:t>
      </w:r>
      <w:r w:rsidRPr="000E0E1F">
        <w:rPr>
          <w:i/>
          <w:iCs/>
        </w:rPr>
        <w:t>Introduction to the New Testament.</w:t>
      </w:r>
      <w:r>
        <w:t xml:space="preserve"> New York: Doubleday, 1987.</w:t>
      </w:r>
    </w:p>
    <w:p w14:paraId="1A1A9E9C" w14:textId="77777777" w:rsidR="000E0E1F" w:rsidRDefault="000E0E1F" w:rsidP="000E0E1F">
      <w:r w:rsidRPr="000E0E1F">
        <w:rPr>
          <w:b/>
          <w:bCs/>
        </w:rPr>
        <w:t>Dunn, James D. G.</w:t>
      </w:r>
      <w:r>
        <w:t xml:space="preserve"> </w:t>
      </w:r>
      <w:proofErr w:type="gramStart"/>
      <w:r>
        <w:t>Unity</w:t>
      </w:r>
      <w:proofErr w:type="gramEnd"/>
      <w:r>
        <w:t xml:space="preserve"> and Diversity in the New Testament: An Inquiry into the Character of </w:t>
      </w:r>
    </w:p>
    <w:p w14:paraId="0A438AA3" w14:textId="77777777" w:rsidR="000E0E1F" w:rsidRDefault="000E0E1F" w:rsidP="000E0E1F">
      <w:r>
        <w:t>Earliest Christianity. 2d Edition. London: SCM Press, 1990.</w:t>
      </w:r>
    </w:p>
    <w:p w14:paraId="5C2A3906" w14:textId="77777777" w:rsidR="000E0E1F" w:rsidRDefault="000E0E1F" w:rsidP="000E0E1F">
      <w:r w:rsidRPr="000E0E1F">
        <w:rPr>
          <w:b/>
          <w:bCs/>
        </w:rPr>
        <w:t>Lubac, Henri de.</w:t>
      </w:r>
      <w:r>
        <w:t xml:space="preserve"> </w:t>
      </w:r>
      <w:r w:rsidRPr="000E0E1F">
        <w:rPr>
          <w:i/>
          <w:iCs/>
        </w:rPr>
        <w:t>Medieval Exegesis. Vol. 1.</w:t>
      </w:r>
      <w:r>
        <w:t xml:space="preserve"> The Four Senses of Scripture. Grand Rapids: </w:t>
      </w:r>
    </w:p>
    <w:p w14:paraId="5ADA82A8" w14:textId="77777777" w:rsidR="000E0E1F" w:rsidRDefault="000E0E1F" w:rsidP="000E0E1F">
      <w:r>
        <w:t>Eerdmans, 1998.</w:t>
      </w:r>
    </w:p>
    <w:p w14:paraId="0BD33AF4" w14:textId="77777777" w:rsidR="000E0E1F" w:rsidRDefault="000E0E1F" w:rsidP="000E0E1F">
      <w:r w:rsidRPr="000E0E1F">
        <w:rPr>
          <w:b/>
          <w:bCs/>
        </w:rPr>
        <w:t>Matera, Frank J.</w:t>
      </w:r>
      <w:r>
        <w:t xml:space="preserve"> </w:t>
      </w:r>
      <w:r w:rsidRPr="000E0E1F">
        <w:rPr>
          <w:i/>
          <w:iCs/>
        </w:rPr>
        <w:t>New Testament Theology: Exploring Diversity and Unity</w:t>
      </w:r>
      <w:r>
        <w:t xml:space="preserve">. Louisville: </w:t>
      </w:r>
    </w:p>
    <w:p w14:paraId="418966E7" w14:textId="77777777" w:rsidR="000E0E1F" w:rsidRDefault="000E0E1F" w:rsidP="000E0E1F">
      <w:r>
        <w:lastRenderedPageBreak/>
        <w:t>Westminster John Knox, 2007.</w:t>
      </w:r>
    </w:p>
    <w:p w14:paraId="4F3D719A" w14:textId="77777777" w:rsidR="000E0E1F" w:rsidRDefault="000E0E1F" w:rsidP="000E0E1F">
      <w:r>
        <w:t xml:space="preserve">Metzger, Bruce M. The Canon of the New Testament: Its Origin, Development, and Significance. </w:t>
      </w:r>
    </w:p>
    <w:p w14:paraId="033BF7F1" w14:textId="77777777" w:rsidR="000E0E1F" w:rsidRDefault="000E0E1F" w:rsidP="000E0E1F">
      <w:r>
        <w:t>Oxford: Clarendon, 1997.</w:t>
      </w:r>
    </w:p>
    <w:p w14:paraId="2EA3879B" w14:textId="77777777" w:rsidR="000E0E1F" w:rsidRDefault="000E0E1F" w:rsidP="000E0E1F">
      <w:r>
        <w:t xml:space="preserve">Parker, David C. An Introduction to the New Testament Manuscripts and their Texts. Cambridge: </w:t>
      </w:r>
    </w:p>
    <w:p w14:paraId="529621D9" w14:textId="77777777" w:rsidR="000E0E1F" w:rsidRDefault="000E0E1F" w:rsidP="000E0E1F">
      <w:r>
        <w:t>Cambridge University Press, 2008.</w:t>
      </w:r>
    </w:p>
    <w:p w14:paraId="649D58D2" w14:textId="77777777" w:rsidR="000E0E1F" w:rsidRDefault="000E0E1F" w:rsidP="000E0E1F">
      <w:proofErr w:type="spellStart"/>
      <w:r>
        <w:t>Schnelle</w:t>
      </w:r>
      <w:proofErr w:type="spellEnd"/>
      <w:r>
        <w:t>, Udo. The History and Theology of the New Testament. Minneapolis: Fortress, 1998.</w:t>
      </w:r>
    </w:p>
    <w:p w14:paraId="03656C13" w14:textId="77777777" w:rsidR="000E0E1F" w:rsidRDefault="000E0E1F" w:rsidP="000E0E1F">
      <w:r>
        <w:t xml:space="preserve">Witherington, Ben. New Testament Rhetoric: An Introductory Guide to the Art of Persuasion in </w:t>
      </w:r>
    </w:p>
    <w:p w14:paraId="784F86AC" w14:textId="64EFCB13" w:rsidR="000E0E1F" w:rsidRDefault="000E0E1F" w:rsidP="000E0E1F">
      <w:r>
        <w:t>and of the New Testament. Eugene, OR: Wipf and Stock, 2009.</w:t>
      </w:r>
      <w:r>
        <w:cr/>
      </w:r>
    </w:p>
    <w:p w14:paraId="56F4599E" w14:textId="77777777" w:rsidR="000E0E1F" w:rsidRDefault="000E0E1F" w:rsidP="001E5665"/>
    <w:p w14:paraId="2BF66FFC" w14:textId="212D25C7" w:rsidR="005F11A7" w:rsidRDefault="00D0660A" w:rsidP="005F11A7">
      <w:r w:rsidRPr="00D0660A">
        <w:rPr>
          <w:u w:val="single"/>
        </w:rPr>
        <w:t>Traditional Commentaries</w:t>
      </w:r>
      <w:r>
        <w:t>:</w:t>
      </w:r>
    </w:p>
    <w:p w14:paraId="236A400B" w14:textId="22C113B1" w:rsidR="005F11A7" w:rsidRDefault="005F11A7" w:rsidP="005F11A7"/>
    <w:p w14:paraId="5D831222" w14:textId="77777777" w:rsidR="00AA07EC" w:rsidRDefault="00AA07EC" w:rsidP="005F11A7"/>
    <w:p w14:paraId="3A1F854F" w14:textId="4411D45F" w:rsidR="00AA07EC" w:rsidRDefault="00AA07EC" w:rsidP="005F11A7">
      <w:r w:rsidRPr="00AA07EC">
        <w:rPr>
          <w:u w:val="single"/>
        </w:rPr>
        <w:t>Traditional Studies</w:t>
      </w:r>
      <w:r>
        <w:t>:</w:t>
      </w:r>
    </w:p>
    <w:p w14:paraId="75F0248D" w14:textId="77777777" w:rsidR="00560389" w:rsidRDefault="00560389" w:rsidP="005F11A7">
      <w:r w:rsidRPr="00560389">
        <w:t>Smits</w:t>
      </w:r>
      <w:r>
        <w:t xml:space="preserve">, </w:t>
      </w:r>
      <w:proofErr w:type="spellStart"/>
      <w:r>
        <w:t>Williem</w:t>
      </w:r>
      <w:proofErr w:type="spellEnd"/>
      <w:r>
        <w:t>, OFM</w:t>
      </w:r>
      <w:r w:rsidRPr="00560389">
        <w:rPr>
          <w:i/>
          <w:iCs/>
        </w:rPr>
        <w:t xml:space="preserve">. </w:t>
      </w:r>
      <w:r w:rsidR="00AA07EC" w:rsidRPr="00560389">
        <w:rPr>
          <w:i/>
          <w:iCs/>
        </w:rPr>
        <w:t xml:space="preserve">Isagoge Romano-Catholica ad </w:t>
      </w:r>
      <w:proofErr w:type="spellStart"/>
      <w:r w:rsidR="00AA07EC" w:rsidRPr="00560389">
        <w:rPr>
          <w:i/>
          <w:iCs/>
        </w:rPr>
        <w:t>textum</w:t>
      </w:r>
      <w:proofErr w:type="spellEnd"/>
      <w:r w:rsidR="00AA07EC" w:rsidRPr="00560389">
        <w:rPr>
          <w:i/>
          <w:iCs/>
        </w:rPr>
        <w:t xml:space="preserve"> </w:t>
      </w:r>
      <w:proofErr w:type="spellStart"/>
      <w:r w:rsidR="00AA07EC" w:rsidRPr="00560389">
        <w:rPr>
          <w:i/>
          <w:iCs/>
        </w:rPr>
        <w:t>hebraeum</w:t>
      </w:r>
      <w:proofErr w:type="spellEnd"/>
      <w:r w:rsidR="00AA07EC" w:rsidRPr="00AA07EC">
        <w:t>...</w:t>
      </w:r>
    </w:p>
    <w:p w14:paraId="4896D2CB" w14:textId="14656A28" w:rsidR="00560389" w:rsidRDefault="00560389" w:rsidP="00560389">
      <w:pPr>
        <w:ind w:left="1440"/>
      </w:pPr>
      <w:r>
        <w:t xml:space="preserve">(Author argues </w:t>
      </w:r>
      <w:r w:rsidR="00AA07EC" w:rsidRPr="00AA07EC">
        <w:t>that the Latin Vulgate is substantially a faithful translation of the original Hebrew</w:t>
      </w:r>
      <w:r>
        <w:t>)</w:t>
      </w:r>
    </w:p>
    <w:p w14:paraId="33C7A686" w14:textId="705E100C" w:rsidR="00AA07EC" w:rsidRDefault="00560389" w:rsidP="00560389">
      <w:pPr>
        <w:ind w:left="720"/>
      </w:pPr>
      <w:r>
        <w:t>Ibid</w:t>
      </w:r>
      <w:r w:rsidRPr="00560389">
        <w:rPr>
          <w:i/>
          <w:iCs/>
        </w:rPr>
        <w:t xml:space="preserve">., </w:t>
      </w:r>
      <w:r w:rsidR="00AA07EC" w:rsidRPr="00560389">
        <w:rPr>
          <w:i/>
          <w:iCs/>
        </w:rPr>
        <w:t xml:space="preserve">Isagoge Romano-Catholica ad </w:t>
      </w:r>
      <w:proofErr w:type="spellStart"/>
      <w:r w:rsidR="00AA07EC" w:rsidRPr="00560389">
        <w:rPr>
          <w:i/>
          <w:iCs/>
        </w:rPr>
        <w:t>textum</w:t>
      </w:r>
      <w:proofErr w:type="spellEnd"/>
      <w:r w:rsidR="00AA07EC" w:rsidRPr="00560389">
        <w:rPr>
          <w:i/>
          <w:iCs/>
        </w:rPr>
        <w:t xml:space="preserve"> graecum vulgo LXX</w:t>
      </w:r>
      <w:r w:rsidR="00AA07EC" w:rsidRPr="00AA07EC">
        <w:t>. . .</w:t>
      </w:r>
    </w:p>
    <w:p w14:paraId="36AE7BEE" w14:textId="1DC1643A" w:rsidR="00AA07EC" w:rsidRDefault="005F2336" w:rsidP="005F2336">
      <w:pPr>
        <w:ind w:left="1440"/>
      </w:pPr>
      <w:r>
        <w:t xml:space="preserve">(Author argues that the Greek-language </w:t>
      </w:r>
      <w:r w:rsidRPr="005F2336">
        <w:t>Septuagint is preferable to the actual Hebrew text</w:t>
      </w:r>
      <w:r>
        <w:t>)</w:t>
      </w:r>
    </w:p>
    <w:p w14:paraId="1CAEABBD" w14:textId="77777777" w:rsidR="000F5F1A" w:rsidRDefault="000F5F1A" w:rsidP="000F5F1A"/>
    <w:p w14:paraId="22FAAAF1" w14:textId="61C3EB6E" w:rsidR="000F5F1A" w:rsidRDefault="000F5F1A" w:rsidP="000F5F1A">
      <w:r w:rsidRPr="00894C5E">
        <w:rPr>
          <w:u w:val="single"/>
        </w:rPr>
        <w:t>Biblical Archaeology &amp; Philology</w:t>
      </w:r>
      <w:r>
        <w:t>:</w:t>
      </w:r>
    </w:p>
    <w:p w14:paraId="78BEC45F" w14:textId="77777777" w:rsidR="000F5F1A" w:rsidRDefault="000F5F1A" w:rsidP="000F5F1A">
      <w:r>
        <w:t>Canaanite Myth and Hebrew Epic: Essays in the History of the Religion of Israel Paperback – September 1, 1997</w:t>
      </w:r>
    </w:p>
    <w:p w14:paraId="0C98A494" w14:textId="49805D88" w:rsidR="000F5F1A" w:rsidRDefault="000F5F1A" w:rsidP="000F5F1A">
      <w:r>
        <w:t>by Frank Moore Cross</w:t>
      </w:r>
    </w:p>
    <w:p w14:paraId="622FB639" w14:textId="77777777" w:rsidR="00294DBA" w:rsidRDefault="00294DBA" w:rsidP="000F5F1A"/>
    <w:p w14:paraId="55B8A650" w14:textId="77777777" w:rsidR="00294DBA" w:rsidRDefault="00294DBA" w:rsidP="00294DBA">
      <w:r>
        <w:t>The Religion of Israel from Its Beginning to the Babylonian Exile Paperback – January 1, 2003</w:t>
      </w:r>
    </w:p>
    <w:p w14:paraId="3CA6A319" w14:textId="27D11C36" w:rsidR="00294DBA" w:rsidRDefault="00294DBA" w:rsidP="00294DBA">
      <w:r>
        <w:t xml:space="preserve">by </w:t>
      </w:r>
      <w:proofErr w:type="spellStart"/>
      <w:r>
        <w:t>Yehezkel</w:t>
      </w:r>
      <w:proofErr w:type="spellEnd"/>
      <w:r>
        <w:t xml:space="preserve"> Kaufman (Author), Moshe Greenberg</w:t>
      </w:r>
    </w:p>
    <w:p w14:paraId="77D74109" w14:textId="77777777" w:rsidR="00E77F69" w:rsidRDefault="00E77F69" w:rsidP="00294DBA"/>
    <w:p w14:paraId="0F799517" w14:textId="1DE3D4A3" w:rsidR="00E77F69" w:rsidRDefault="00E77F69" w:rsidP="00294DBA">
      <w:pPr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202122"/>
          <w:shd w:val="clear" w:color="auto" w:fill="FFFFFF"/>
        </w:rPr>
        <w:lastRenderedPageBreak/>
        <w:t>On the Reliability of the Old Testament</w:t>
      </w:r>
      <w:r>
        <w:rPr>
          <w:rFonts w:ascii="Arial" w:hAnsi="Arial" w:cs="Arial"/>
          <w:color w:val="202122"/>
          <w:shd w:val="clear" w:color="auto" w:fill="FFFFFF"/>
        </w:rPr>
        <w:t> (William B. Eerdmans Publishing Company, Grand Rapids and Cambridge, 2003: </w:t>
      </w:r>
      <w:hyperlink r:id="rId4" w:tooltip="ISBN (identifier)" w:history="1">
        <w:r>
          <w:rPr>
            <w:rStyle w:val="Hyperlink"/>
            <w:rFonts w:ascii="Arial" w:hAnsi="Arial" w:cs="Arial"/>
            <w:shd w:val="clear" w:color="auto" w:fill="FFFFFF"/>
          </w:rPr>
          <w:t>ISBN</w:t>
        </w:r>
      </w:hyperlink>
      <w:r>
        <w:rPr>
          <w:rFonts w:ascii="Arial" w:hAnsi="Arial" w:cs="Arial"/>
          <w:color w:val="202122"/>
          <w:shd w:val="clear" w:color="auto" w:fill="FFFFFF"/>
        </w:rPr>
        <w:t> </w:t>
      </w:r>
      <w:hyperlink r:id="rId5" w:tooltip="Special:BookSources/0-8028-4960-1" w:history="1">
        <w:r>
          <w:rPr>
            <w:rStyle w:val="Hyperlink"/>
            <w:rFonts w:ascii="Arial" w:hAnsi="Arial" w:cs="Arial"/>
            <w:shd w:val="clear" w:color="auto" w:fill="FFFFFF"/>
          </w:rPr>
          <w:t>0-8028-4960-1</w:t>
        </w:r>
      </w:hyperlink>
      <w:r>
        <w:rPr>
          <w:rFonts w:ascii="Arial" w:hAnsi="Arial" w:cs="Arial"/>
          <w:color w:val="202122"/>
          <w:shd w:val="clear" w:color="auto" w:fill="FFFFFF"/>
        </w:rPr>
        <w:t>) is a book by British Egyptologist </w:t>
      </w:r>
      <w:hyperlink r:id="rId6" w:tooltip="Kenneth Kitchen" w:history="1">
        <w:r>
          <w:rPr>
            <w:rStyle w:val="Hyperlink"/>
            <w:rFonts w:ascii="Arial" w:hAnsi="Arial" w:cs="Arial"/>
            <w:shd w:val="clear" w:color="auto" w:fill="FFFFFF"/>
          </w:rPr>
          <w:t>Kenneth Kitchen</w:t>
        </w:r>
      </w:hyperlink>
      <w:r>
        <w:rPr>
          <w:rFonts w:ascii="Arial" w:hAnsi="Arial" w:cs="Arial"/>
          <w:color w:val="202122"/>
          <w:shd w:val="clear" w:color="auto" w:fill="FFFFFF"/>
        </w:rPr>
        <w:t> (born 1932).</w:t>
      </w:r>
    </w:p>
    <w:p w14:paraId="084CE872" w14:textId="77777777" w:rsidR="00E77F69" w:rsidRDefault="00E77F69" w:rsidP="00294DBA">
      <w:pPr>
        <w:rPr>
          <w:rFonts w:ascii="Arial" w:hAnsi="Arial" w:cs="Arial"/>
          <w:color w:val="202122"/>
          <w:shd w:val="clear" w:color="auto" w:fill="FFFFFF"/>
        </w:rPr>
      </w:pPr>
    </w:p>
    <w:p w14:paraId="41E828B1" w14:textId="3FF3CE4A" w:rsidR="00E77F69" w:rsidRDefault="00E77F69" w:rsidP="00294DBA">
      <w:pPr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 </w:t>
      </w:r>
      <w:hyperlink r:id="rId7" w:tooltip="F. F. Bruce" w:history="1">
        <w:r>
          <w:rPr>
            <w:rStyle w:val="Hyperlink"/>
            <w:rFonts w:ascii="Arial" w:hAnsi="Arial" w:cs="Arial"/>
            <w:shd w:val="clear" w:color="auto" w:fill="FFFFFF"/>
          </w:rPr>
          <w:t>F. F. Bruce</w:t>
        </w:r>
      </w:hyperlink>
      <w:r>
        <w:rPr>
          <w:rFonts w:ascii="Arial" w:hAnsi="Arial" w:cs="Arial"/>
          <w:color w:val="202122"/>
          <w:shd w:val="clear" w:color="auto" w:fill="FFFFFF"/>
        </w:rPr>
        <w:t>'s </w:t>
      </w:r>
      <w:r>
        <w:rPr>
          <w:rFonts w:ascii="Arial" w:hAnsi="Arial" w:cs="Arial"/>
          <w:i/>
          <w:iCs/>
          <w:color w:val="202122"/>
          <w:shd w:val="clear" w:color="auto" w:fill="FFFFFF"/>
        </w:rPr>
        <w:t>Are the New Testament Documents Reliable?</w:t>
      </w:r>
      <w:r>
        <w:rPr>
          <w:rFonts w:ascii="Arial" w:hAnsi="Arial" w:cs="Arial"/>
          <w:color w:val="202122"/>
          <w:shd w:val="clear" w:color="auto" w:fill="FFFFFF"/>
        </w:rPr>
        <w:t> (1943)</w:t>
      </w:r>
    </w:p>
    <w:p w14:paraId="66D84611" w14:textId="77777777" w:rsidR="00E77F69" w:rsidRDefault="00E77F69" w:rsidP="00294DBA">
      <w:pPr>
        <w:rPr>
          <w:rFonts w:ascii="Arial" w:hAnsi="Arial" w:cs="Arial"/>
          <w:color w:val="202122"/>
          <w:shd w:val="clear" w:color="auto" w:fill="FFFFFF"/>
        </w:rPr>
      </w:pPr>
    </w:p>
    <w:p w14:paraId="63B5B088" w14:textId="5AD522AA" w:rsidR="00E77F69" w:rsidRDefault="00513E57" w:rsidP="00294DBA">
      <w:r>
        <w:rPr>
          <w:rFonts w:ascii="Arial" w:hAnsi="Arial" w:cs="Arial"/>
          <w:b/>
          <w:bCs/>
          <w:i/>
          <w:iCs/>
          <w:color w:val="202122"/>
          <w:shd w:val="clear" w:color="auto" w:fill="FFFFFF"/>
        </w:rPr>
        <w:t>The Making of the Pentateuch</w:t>
      </w:r>
      <w:r>
        <w:rPr>
          <w:rFonts w:ascii="Arial" w:hAnsi="Arial" w:cs="Arial"/>
          <w:color w:val="202122"/>
          <w:shd w:val="clear" w:color="auto" w:fill="FFFFFF"/>
        </w:rPr>
        <w:t> ("The Making of the Pentateuch: A Methodological Study", JSOT Press, Sheffield, 1987) by </w:t>
      </w:r>
      <w:hyperlink r:id="rId8" w:tooltip="R. N. Whybray" w:history="1">
        <w:r>
          <w:rPr>
            <w:rStyle w:val="Hyperlink"/>
            <w:rFonts w:ascii="Arial" w:hAnsi="Arial" w:cs="Arial"/>
            <w:shd w:val="clear" w:color="auto" w:fill="FFFFFF"/>
          </w:rPr>
          <w:t xml:space="preserve">R. N. </w:t>
        </w:r>
        <w:proofErr w:type="spellStart"/>
        <w:r>
          <w:rPr>
            <w:rStyle w:val="Hyperlink"/>
            <w:rFonts w:ascii="Arial" w:hAnsi="Arial" w:cs="Arial"/>
            <w:shd w:val="clear" w:color="auto" w:fill="FFFFFF"/>
          </w:rPr>
          <w:t>Whybray</w:t>
        </w:r>
        <w:proofErr w:type="spellEnd"/>
      </w:hyperlink>
      <w:r>
        <w:rPr>
          <w:rFonts w:ascii="Arial" w:hAnsi="Arial" w:cs="Arial"/>
          <w:color w:val="202122"/>
          <w:shd w:val="clear" w:color="auto" w:fill="FFFFFF"/>
        </w:rPr>
        <w:t>, </w:t>
      </w:r>
    </w:p>
    <w:sectPr w:rsidR="00E77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92"/>
    <w:rsid w:val="0000210E"/>
    <w:rsid w:val="00041B77"/>
    <w:rsid w:val="000532E5"/>
    <w:rsid w:val="000E0E1F"/>
    <w:rsid w:val="000F5F1A"/>
    <w:rsid w:val="001427D1"/>
    <w:rsid w:val="001D3253"/>
    <w:rsid w:val="001E5665"/>
    <w:rsid w:val="0025437F"/>
    <w:rsid w:val="00294DBA"/>
    <w:rsid w:val="003337A7"/>
    <w:rsid w:val="00365125"/>
    <w:rsid w:val="00462B6F"/>
    <w:rsid w:val="00495777"/>
    <w:rsid w:val="004A3C42"/>
    <w:rsid w:val="00513E57"/>
    <w:rsid w:val="00560389"/>
    <w:rsid w:val="005714EA"/>
    <w:rsid w:val="005F11A7"/>
    <w:rsid w:val="005F2336"/>
    <w:rsid w:val="00626C9F"/>
    <w:rsid w:val="00655230"/>
    <w:rsid w:val="00883C5C"/>
    <w:rsid w:val="00894C5E"/>
    <w:rsid w:val="00A208FA"/>
    <w:rsid w:val="00A36582"/>
    <w:rsid w:val="00A87B90"/>
    <w:rsid w:val="00AA07EC"/>
    <w:rsid w:val="00B77201"/>
    <w:rsid w:val="00C8689D"/>
    <w:rsid w:val="00CB5839"/>
    <w:rsid w:val="00D0660A"/>
    <w:rsid w:val="00E46808"/>
    <w:rsid w:val="00E77F69"/>
    <w:rsid w:val="00F16092"/>
    <w:rsid w:val="00F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6C27"/>
  <w15:chartTrackingRefBased/>
  <w15:docId w15:val="{7E4FA1AE-ABC7-4BD1-AD5C-EE4BC540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._N._Whybr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F._F._Bru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Kenneth_Kitchen" TargetMode="External"/><Relationship Id="rId5" Type="http://schemas.openxmlformats.org/officeDocument/2006/relationships/hyperlink" Target="https://en.wikipedia.org/wiki/Special:BookSources/0-8028-4960-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n.wikipedia.org/wiki/ISBN_(identifier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Heath</dc:creator>
  <cp:keywords/>
  <dc:description/>
  <cp:lastModifiedBy>Justin Heath</cp:lastModifiedBy>
  <cp:revision>75</cp:revision>
  <dcterms:created xsi:type="dcterms:W3CDTF">2025-01-22T01:22:00Z</dcterms:created>
  <dcterms:modified xsi:type="dcterms:W3CDTF">2025-01-25T21:54:00Z</dcterms:modified>
</cp:coreProperties>
</file>